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4C2D5" w14:textId="77777777" w:rsidR="007535FA" w:rsidRPr="002058B2" w:rsidRDefault="007535FA" w:rsidP="005A46B3">
      <w:pPr>
        <w:jc w:val="center"/>
        <w:rPr>
          <w:b/>
          <w:color w:val="000000" w:themeColor="text1"/>
        </w:rPr>
      </w:pPr>
    </w:p>
    <w:p w14:paraId="0571F433" w14:textId="720F5F37" w:rsidR="007E6F03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 w:themeColor="text1"/>
          <w:sz w:val="44"/>
          <w:szCs w:val="44"/>
        </w:rPr>
      </w:pPr>
      <w:r w:rsidRPr="002058B2">
        <w:rPr>
          <w:b/>
          <w:color w:val="000000" w:themeColor="text1"/>
          <w:sz w:val="44"/>
          <w:szCs w:val="44"/>
        </w:rPr>
        <w:t>Non-duality and the Living Method of Awakening</w:t>
      </w:r>
    </w:p>
    <w:p w14:paraId="7FB20930" w14:textId="77777777" w:rsidR="007E6F03" w:rsidRPr="002058B2" w:rsidRDefault="007E6F03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 w:themeColor="text1"/>
        </w:rPr>
      </w:pPr>
    </w:p>
    <w:p w14:paraId="0F0E07C3" w14:textId="07CAEED4" w:rsidR="00FA7454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color w:val="000000" w:themeColor="text1"/>
          <w:sz w:val="32"/>
          <w:szCs w:val="32"/>
        </w:rPr>
      </w:pPr>
      <w:r w:rsidRPr="002058B2">
        <w:rPr>
          <w:b/>
          <w:i/>
          <w:color w:val="000000" w:themeColor="text1"/>
          <w:sz w:val="32"/>
          <w:szCs w:val="32"/>
        </w:rPr>
        <w:t>Satsang with Vincent J. Fortunato</w:t>
      </w:r>
    </w:p>
    <w:p w14:paraId="345616FE" w14:textId="65BCCCFD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color w:val="000000" w:themeColor="text1"/>
        </w:rPr>
      </w:pPr>
    </w:p>
    <w:p w14:paraId="1710E107" w14:textId="38DA9A70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 w:themeColor="text1"/>
        </w:rPr>
      </w:pPr>
      <w:r w:rsidRPr="002058B2">
        <w:rPr>
          <w:b/>
          <w:i/>
          <w:color w:val="000000" w:themeColor="text1"/>
          <w:sz w:val="32"/>
          <w:szCs w:val="32"/>
        </w:rPr>
        <w:t>A monthly Friday evening series beginning September 13</w:t>
      </w:r>
      <w:r w:rsidRPr="002058B2">
        <w:rPr>
          <w:b/>
          <w:i/>
          <w:color w:val="000000" w:themeColor="text1"/>
          <w:sz w:val="32"/>
          <w:szCs w:val="32"/>
          <w:vertAlign w:val="superscript"/>
        </w:rPr>
        <w:t>th</w:t>
      </w:r>
      <w:r w:rsidRPr="002058B2">
        <w:rPr>
          <w:b/>
          <w:i/>
          <w:color w:val="000000" w:themeColor="text1"/>
          <w:sz w:val="32"/>
          <w:szCs w:val="32"/>
        </w:rPr>
        <w:t>, 2019</w:t>
      </w:r>
    </w:p>
    <w:p w14:paraId="6D0F6F86" w14:textId="77777777" w:rsidR="000F0EFD" w:rsidRPr="002058B2" w:rsidRDefault="000F0EFD" w:rsidP="005A46B3">
      <w:pPr>
        <w:pStyle w:val="font8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000000" w:themeColor="text1"/>
          <w:sz w:val="28"/>
          <w:szCs w:val="28"/>
        </w:rPr>
      </w:pPr>
      <w:r w:rsidRPr="002058B2">
        <w:rPr>
          <w:rFonts w:ascii="Calibri" w:hAnsi="Calibri" w:cs="Calibri"/>
          <w:color w:val="000000" w:themeColor="text1"/>
          <w:sz w:val="28"/>
          <w:szCs w:val="28"/>
          <w:bdr w:val="none" w:sz="0" w:space="0" w:color="auto" w:frame="1"/>
        </w:rPr>
        <w:t>​</w:t>
      </w:r>
    </w:p>
    <w:p w14:paraId="67285701" w14:textId="2C7C7A5F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eastAsia="Times New Roman" w:hAnsi="Calibri" w:cs="Calibri"/>
          <w:color w:val="000000" w:themeColor="text1"/>
        </w:rPr>
      </w:pPr>
      <w:r w:rsidRPr="00433801">
        <w:rPr>
          <w:rFonts w:ascii="Calibri" w:eastAsia="Times New Roman" w:hAnsi="Calibri" w:cs="Calibri"/>
          <w:b/>
          <w:bCs/>
          <w:color w:val="000000" w:themeColor="text1"/>
        </w:rPr>
        <w:t>Satsang</w:t>
      </w:r>
      <w:r w:rsidRPr="00433801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 is a Sanskrit term meaning 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“gathering together for the truth,” or, more simply, “being with the truth.” It </w:t>
      </w:r>
      <w:r w:rsidRPr="00433801">
        <w:rPr>
          <w:rFonts w:ascii="Calibri" w:eastAsia="Times New Roman" w:hAnsi="Calibri" w:cs="Calibri"/>
          <w:color w:val="000000" w:themeColor="text1"/>
          <w:shd w:val="clear" w:color="auto" w:fill="FFFFFF"/>
        </w:rPr>
        <w:t>refers to a group of like-minded people who engage in a spiritual dialogue. </w:t>
      </w:r>
    </w:p>
    <w:p w14:paraId="119EC278" w14:textId="77777777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eastAsia="Times New Roman" w:hAnsi="Calibri" w:cs="Calibri"/>
          <w:color w:val="000000" w:themeColor="text1"/>
          <w:shd w:val="clear" w:color="auto" w:fill="FFFFFF"/>
        </w:rPr>
      </w:pPr>
    </w:p>
    <w:p w14:paraId="129727CC" w14:textId="0C8A4D17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eastAsia="Times New Roman" w:hAnsi="Calibri" w:cs="Calibri"/>
          <w:color w:val="000000" w:themeColor="text1"/>
          <w:shd w:val="clear" w:color="auto" w:fill="FFFFFF"/>
        </w:rPr>
      </w:pPr>
      <w:r w:rsidRPr="002058B2">
        <w:rPr>
          <w:rFonts w:ascii="Calibri" w:eastAsia="Times New Roman" w:hAnsi="Calibri" w:cs="Calibri"/>
          <w:b/>
          <w:bCs/>
          <w:color w:val="000000" w:themeColor="text1"/>
          <w:shd w:val="clear" w:color="auto" w:fill="FFFFFF"/>
        </w:rPr>
        <w:t>Non-duality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 has its roots in </w:t>
      </w:r>
      <w:proofErr w:type="spellStart"/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Advaita</w:t>
      </w:r>
      <w:proofErr w:type="spellEnd"/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 Vedanta (non-dual knowing or just “not-two”) 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and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 the earliest of the Upanishads. </w:t>
      </w:r>
      <w:r w:rsidR="00BD23EF"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Recently h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owever, the non-dual approach has experienced a resurgence of popularity beginning with the early-mid 20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  <w:vertAlign w:val="superscript"/>
        </w:rPr>
        <w:t>th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 century teachings of Ramana Maharshi and </w:t>
      </w:r>
      <w:proofErr w:type="spellStart"/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Nisargadatta</w:t>
      </w:r>
      <w:proofErr w:type="spellEnd"/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 and 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is now </w:t>
      </w:r>
      <w:r w:rsidR="00C07615"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an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 approach adopted by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 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many </w:t>
      </w:r>
      <w:r w:rsidR="00BB3D32"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contemporary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 spiritual teachers</w:t>
      </w:r>
      <w:r w:rsidR="00BB3D32"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 of different religious backgrounds. </w:t>
      </w:r>
    </w:p>
    <w:p w14:paraId="4BDE8B69" w14:textId="77777777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eastAsia="Times New Roman" w:hAnsi="Calibri" w:cs="Calibri"/>
          <w:color w:val="000000" w:themeColor="text1"/>
          <w:sz w:val="20"/>
          <w:szCs w:val="20"/>
          <w:shd w:val="clear" w:color="auto" w:fill="FFFFFF"/>
        </w:rPr>
      </w:pPr>
    </w:p>
    <w:p w14:paraId="33970DDE" w14:textId="2DACC2AC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eastAsia="Times New Roman" w:hAnsi="Calibri" w:cs="Calibri"/>
          <w:color w:val="000000" w:themeColor="text1"/>
          <w:shd w:val="clear" w:color="auto" w:fill="FFFFFF"/>
        </w:rPr>
      </w:pP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Non-duality is a non-sectarian approach that points </w:t>
      </w:r>
      <w:r w:rsidR="00391D47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directly </w:t>
      </w:r>
      <w:bookmarkStart w:id="0" w:name="_GoBack"/>
      <w:bookmarkEnd w:id="0"/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to your true nature much like the teachings and practices of Buddhism, but without the various cultural contexts that one often finds with different schools of Buddhism.  </w:t>
      </w:r>
    </w:p>
    <w:p w14:paraId="44FBC581" w14:textId="77777777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eastAsia="Times New Roman" w:hAnsi="Calibri" w:cs="Calibri"/>
          <w:color w:val="000000" w:themeColor="text1"/>
          <w:sz w:val="20"/>
          <w:szCs w:val="20"/>
          <w:shd w:val="clear" w:color="auto" w:fill="FFFFFF"/>
        </w:rPr>
      </w:pPr>
    </w:p>
    <w:p w14:paraId="09D4C720" w14:textId="692F03CC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eastAsia="Times New Roman" w:hAnsi="Calibri" w:cs="Calibri"/>
          <w:color w:val="000000" w:themeColor="text1"/>
          <w:shd w:val="clear" w:color="auto" w:fill="FFFFFF"/>
        </w:rPr>
      </w:pP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Each </w:t>
      </w:r>
      <w:r w:rsidR="006C4418"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month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 xml:space="preserve">, we will provide you with an opportunity to realize your true nature directly. Meetings will consist of a brief talk, a demonstration of the Living </w:t>
      </w:r>
      <w:r w:rsidR="000A4975"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M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ethod of Awakening, and time for questions and answers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.</w:t>
      </w:r>
    </w:p>
    <w:p w14:paraId="47B9DC3D" w14:textId="4042F11E" w:rsidR="00DF010B" w:rsidRPr="002058B2" w:rsidRDefault="00DF010B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eastAsia="Times New Roman" w:hAnsi="Calibri" w:cs="Calibri"/>
          <w:color w:val="000000" w:themeColor="text1"/>
          <w:sz w:val="20"/>
          <w:szCs w:val="20"/>
          <w:shd w:val="clear" w:color="auto" w:fill="FFFFFF"/>
        </w:rPr>
      </w:pPr>
    </w:p>
    <w:p w14:paraId="6328E762" w14:textId="0F34F0AA" w:rsidR="00DF010B" w:rsidRPr="002058B2" w:rsidRDefault="00DF010B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Times New Roman" w:hAnsi="Calibri" w:cs="Calibri"/>
          <w:color w:val="000000" w:themeColor="text1"/>
          <w:shd w:val="clear" w:color="auto" w:fill="FFFFFF"/>
        </w:rPr>
      </w:pPr>
      <w:r w:rsidRPr="002058B2">
        <w:rPr>
          <w:rFonts w:ascii="Calibri" w:eastAsia="Times New Roman" w:hAnsi="Calibri" w:cs="Calibri"/>
          <w:b/>
          <w:bCs/>
          <w:color w:val="000000" w:themeColor="text1"/>
          <w:shd w:val="clear" w:color="auto" w:fill="FFFFFF"/>
        </w:rPr>
        <w:t>Suggested Donation</w:t>
      </w:r>
      <w:r w:rsidRPr="002058B2">
        <w:rPr>
          <w:rFonts w:ascii="Calibri" w:eastAsia="Times New Roman" w:hAnsi="Calibri" w:cs="Calibri"/>
          <w:color w:val="000000" w:themeColor="text1"/>
          <w:shd w:val="clear" w:color="auto" w:fill="FFFFFF"/>
        </w:rPr>
        <w:t>: $20</w:t>
      </w:r>
    </w:p>
    <w:p w14:paraId="42E7C142" w14:textId="77777777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Times New Roman" w:hAnsi="Calibri" w:cs="Calibri"/>
          <w:color w:val="000000" w:themeColor="text1"/>
          <w:sz w:val="20"/>
          <w:szCs w:val="20"/>
          <w:shd w:val="clear" w:color="auto" w:fill="FFFFFF"/>
        </w:rPr>
      </w:pPr>
    </w:p>
    <w:p w14:paraId="4FEDE861" w14:textId="4741C6DB" w:rsidR="001C6A27" w:rsidRPr="00433801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eastAsia="Times New Roman" w:hAnsi="Calibri" w:cs="Calibri"/>
          <w:b/>
          <w:bCs/>
          <w:color w:val="000000" w:themeColor="text1"/>
          <w:u w:val="single"/>
        </w:rPr>
      </w:pPr>
      <w:r w:rsidRPr="002058B2">
        <w:rPr>
          <w:rFonts w:ascii="Calibri" w:eastAsia="Times New Roman" w:hAnsi="Calibri" w:cs="Calibri"/>
          <w:b/>
          <w:bCs/>
          <w:color w:val="000000" w:themeColor="text1"/>
          <w:u w:val="single"/>
          <w:shd w:val="clear" w:color="auto" w:fill="FFFFFF"/>
        </w:rPr>
        <w:t xml:space="preserve">Upcoming </w:t>
      </w:r>
      <w:r w:rsidR="00DD0782" w:rsidRPr="002058B2">
        <w:rPr>
          <w:rFonts w:ascii="Calibri" w:eastAsia="Times New Roman" w:hAnsi="Calibri" w:cs="Calibri"/>
          <w:b/>
          <w:bCs/>
          <w:color w:val="000000" w:themeColor="text1"/>
          <w:u w:val="single"/>
          <w:shd w:val="clear" w:color="auto" w:fill="FFFFFF"/>
        </w:rPr>
        <w:t xml:space="preserve">(tentative) </w:t>
      </w:r>
      <w:r w:rsidR="003440E7">
        <w:rPr>
          <w:rFonts w:ascii="Calibri" w:eastAsia="Times New Roman" w:hAnsi="Calibri" w:cs="Calibri"/>
          <w:b/>
          <w:bCs/>
          <w:color w:val="000000" w:themeColor="text1"/>
          <w:u w:val="single"/>
          <w:shd w:val="clear" w:color="auto" w:fill="FFFFFF"/>
        </w:rPr>
        <w:t xml:space="preserve">Fall </w:t>
      </w:r>
      <w:r w:rsidRPr="002058B2">
        <w:rPr>
          <w:rFonts w:ascii="Calibri" w:eastAsia="Times New Roman" w:hAnsi="Calibri" w:cs="Calibri"/>
          <w:b/>
          <w:bCs/>
          <w:color w:val="000000" w:themeColor="text1"/>
          <w:u w:val="single"/>
          <w:shd w:val="clear" w:color="auto" w:fill="FFFFFF"/>
        </w:rPr>
        <w:t>Schedule</w:t>
      </w:r>
      <w:r w:rsidR="007535FA" w:rsidRPr="002058B2">
        <w:rPr>
          <w:rFonts w:ascii="Calibri" w:eastAsia="Times New Roman" w:hAnsi="Calibri" w:cs="Calibri"/>
          <w:b/>
          <w:bCs/>
          <w:color w:val="000000" w:themeColor="text1"/>
          <w:u w:val="single"/>
          <w:shd w:val="clear" w:color="auto" w:fill="FFFFFF"/>
        </w:rPr>
        <w:t xml:space="preserve"> (2</w:t>
      </w:r>
      <w:r w:rsidR="007535FA" w:rsidRPr="002058B2">
        <w:rPr>
          <w:rFonts w:ascii="Calibri" w:eastAsia="Times New Roman" w:hAnsi="Calibri" w:cs="Calibri"/>
          <w:b/>
          <w:bCs/>
          <w:color w:val="000000" w:themeColor="text1"/>
          <w:u w:val="single"/>
          <w:shd w:val="clear" w:color="auto" w:fill="FFFFFF"/>
          <w:vertAlign w:val="superscript"/>
        </w:rPr>
        <w:t>nd</w:t>
      </w:r>
      <w:r w:rsidR="007535FA" w:rsidRPr="002058B2">
        <w:rPr>
          <w:rFonts w:ascii="Calibri" w:eastAsia="Times New Roman" w:hAnsi="Calibri" w:cs="Calibri"/>
          <w:b/>
          <w:bCs/>
          <w:color w:val="000000" w:themeColor="text1"/>
          <w:u w:val="single"/>
          <w:shd w:val="clear" w:color="auto" w:fill="FFFFFF"/>
        </w:rPr>
        <w:t xml:space="preserve"> Friday of each month)</w:t>
      </w:r>
    </w:p>
    <w:p w14:paraId="74F89E30" w14:textId="77777777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color w:val="000000" w:themeColor="text1"/>
          <w:sz w:val="20"/>
          <w:szCs w:val="20"/>
        </w:rPr>
      </w:pPr>
    </w:p>
    <w:p w14:paraId="00D98630" w14:textId="21405DE9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color w:val="000000" w:themeColor="text1"/>
        </w:rPr>
      </w:pPr>
      <w:r w:rsidRPr="002058B2">
        <w:rPr>
          <w:rFonts w:ascii="Calibri" w:hAnsi="Calibri" w:cs="Calibri"/>
          <w:b/>
          <w:bCs/>
          <w:color w:val="000000" w:themeColor="text1"/>
        </w:rPr>
        <w:t xml:space="preserve">Friday, </w:t>
      </w:r>
      <w:r w:rsidRPr="002058B2">
        <w:rPr>
          <w:rFonts w:ascii="Calibri" w:hAnsi="Calibri" w:cs="Calibri"/>
          <w:b/>
          <w:bCs/>
          <w:color w:val="000000" w:themeColor="text1"/>
        </w:rPr>
        <w:t>September 13</w:t>
      </w:r>
      <w:r w:rsidRPr="002058B2">
        <w:rPr>
          <w:rFonts w:ascii="Calibri" w:hAnsi="Calibri" w:cs="Calibri"/>
          <w:color w:val="000000" w:themeColor="text1"/>
        </w:rPr>
        <w:t>: Introduction to non-duality and the Living Method of Awakening</w:t>
      </w:r>
    </w:p>
    <w:p w14:paraId="6F090F8C" w14:textId="799099A2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color w:val="000000" w:themeColor="text1"/>
        </w:rPr>
      </w:pPr>
      <w:r w:rsidRPr="002058B2">
        <w:rPr>
          <w:rFonts w:ascii="Calibri" w:hAnsi="Calibri" w:cs="Calibri"/>
          <w:b/>
          <w:bCs/>
          <w:color w:val="000000" w:themeColor="text1"/>
        </w:rPr>
        <w:t>Friday, October 11:</w:t>
      </w:r>
      <w:r w:rsidRPr="002058B2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751A34" w:rsidRPr="002058B2">
        <w:rPr>
          <w:rFonts w:ascii="Calibri" w:hAnsi="Calibri" w:cs="Calibri"/>
          <w:color w:val="000000" w:themeColor="text1"/>
        </w:rPr>
        <w:t>Neti</w:t>
      </w:r>
      <w:proofErr w:type="spellEnd"/>
      <w:r w:rsidR="003440E7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751A34" w:rsidRPr="002058B2">
        <w:rPr>
          <w:rFonts w:ascii="Calibri" w:hAnsi="Calibri" w:cs="Calibri"/>
          <w:color w:val="000000" w:themeColor="text1"/>
        </w:rPr>
        <w:t>Neti</w:t>
      </w:r>
      <w:proofErr w:type="spellEnd"/>
      <w:r w:rsidR="00751A34" w:rsidRPr="002058B2">
        <w:rPr>
          <w:rFonts w:ascii="Calibri" w:hAnsi="Calibri" w:cs="Calibri"/>
          <w:color w:val="000000" w:themeColor="text1"/>
        </w:rPr>
        <w:t>: What you are not</w:t>
      </w:r>
    </w:p>
    <w:p w14:paraId="0EC8455C" w14:textId="62D7267B" w:rsidR="001C6A27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color w:val="000000" w:themeColor="text1"/>
        </w:rPr>
      </w:pPr>
      <w:r w:rsidRPr="002058B2">
        <w:rPr>
          <w:rFonts w:ascii="Calibri" w:hAnsi="Calibri" w:cs="Calibri"/>
          <w:b/>
          <w:bCs/>
          <w:color w:val="000000" w:themeColor="text1"/>
        </w:rPr>
        <w:t>Friday, November 8</w:t>
      </w:r>
      <w:r w:rsidRPr="002058B2">
        <w:rPr>
          <w:rFonts w:ascii="Calibri" w:hAnsi="Calibri" w:cs="Calibri"/>
          <w:color w:val="000000" w:themeColor="text1"/>
        </w:rPr>
        <w:t xml:space="preserve">: </w:t>
      </w:r>
      <w:r w:rsidR="00751A34" w:rsidRPr="002058B2">
        <w:rPr>
          <w:rFonts w:ascii="Calibri" w:hAnsi="Calibri" w:cs="Calibri"/>
          <w:color w:val="000000" w:themeColor="text1"/>
        </w:rPr>
        <w:t>Alive, Alert, and Aware: What you are</w:t>
      </w:r>
    </w:p>
    <w:p w14:paraId="4EC1A305" w14:textId="25D21F47" w:rsidR="006C4418" w:rsidRPr="002058B2" w:rsidRDefault="001C6A27" w:rsidP="005A46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color w:val="000000" w:themeColor="text1"/>
        </w:rPr>
      </w:pPr>
      <w:r w:rsidRPr="002058B2">
        <w:rPr>
          <w:rFonts w:ascii="Calibri" w:hAnsi="Calibri" w:cs="Calibri"/>
          <w:b/>
          <w:bCs/>
          <w:color w:val="000000" w:themeColor="text1"/>
        </w:rPr>
        <w:t>Friday, December 13</w:t>
      </w:r>
      <w:r w:rsidRPr="002058B2">
        <w:rPr>
          <w:rFonts w:ascii="Calibri" w:hAnsi="Calibri" w:cs="Calibri"/>
          <w:color w:val="000000" w:themeColor="text1"/>
        </w:rPr>
        <w:t xml:space="preserve">: </w:t>
      </w:r>
      <w:r w:rsidR="00751A34" w:rsidRPr="002058B2">
        <w:rPr>
          <w:rFonts w:ascii="Calibri" w:hAnsi="Calibri" w:cs="Calibri"/>
          <w:color w:val="000000" w:themeColor="text1"/>
        </w:rPr>
        <w:t>Post Awakening: Common pitfalls and misunderstandings</w:t>
      </w:r>
    </w:p>
    <w:p w14:paraId="3683F78B" w14:textId="77777777" w:rsidR="000F0EFD" w:rsidRPr="002058B2" w:rsidRDefault="000F0EFD" w:rsidP="005A46B3">
      <w:pPr>
        <w:pStyle w:val="font8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000000" w:themeColor="text1"/>
          <w:sz w:val="20"/>
          <w:szCs w:val="20"/>
        </w:rPr>
      </w:pPr>
      <w:r w:rsidRPr="002058B2">
        <w:rPr>
          <w:rFonts w:ascii="Calibri" w:hAnsi="Calibri" w:cs="Calibri"/>
          <w:color w:val="000000" w:themeColor="text1"/>
          <w:bdr w:val="none" w:sz="0" w:space="0" w:color="auto" w:frame="1"/>
        </w:rPr>
        <w:t>​</w:t>
      </w:r>
    </w:p>
    <w:p w14:paraId="222F6EF4" w14:textId="2AD88076" w:rsidR="00C75345" w:rsidRPr="002058B2" w:rsidRDefault="00194BB1" w:rsidP="005A46B3">
      <w:pPr>
        <w:pStyle w:val="font8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000000" w:themeColor="text1"/>
          <w:shd w:val="clear" w:color="auto" w:fill="FFFFFF"/>
        </w:rPr>
      </w:pPr>
      <w:r w:rsidRPr="002058B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Doors open at 6:30 and </w:t>
      </w:r>
      <w:r w:rsidR="001C6A27" w:rsidRPr="002058B2">
        <w:rPr>
          <w:rFonts w:ascii="Calibri" w:hAnsi="Calibri" w:cs="Calibri"/>
          <w:color w:val="000000" w:themeColor="text1"/>
          <w:bdr w:val="none" w:sz="0" w:space="0" w:color="auto" w:frame="1"/>
        </w:rPr>
        <w:t>Satsang</w:t>
      </w:r>
      <w:r w:rsidR="000F0EFD" w:rsidRPr="002058B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begins promptly at 7pm</w:t>
      </w:r>
      <w:r w:rsidRPr="002058B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. Tea and cookies will be available before and after Satsang. </w:t>
      </w:r>
      <w:r w:rsidR="007E6F03" w:rsidRPr="002058B2">
        <w:rPr>
          <w:rFonts w:ascii="Calibri" w:hAnsi="Calibri" w:cs="Calibri"/>
          <w:color w:val="000000" w:themeColor="text1"/>
          <w:shd w:val="clear" w:color="auto" w:fill="FFFFFF"/>
        </w:rPr>
        <w:t xml:space="preserve">For more information, contact </w:t>
      </w:r>
      <w:r w:rsidR="00DF010B" w:rsidRPr="002058B2">
        <w:rPr>
          <w:rFonts w:ascii="Calibri" w:hAnsi="Calibri" w:cs="Calibri"/>
          <w:color w:val="000000" w:themeColor="text1"/>
          <w:shd w:val="clear" w:color="auto" w:fill="FFFFFF"/>
        </w:rPr>
        <w:t>Vincent</w:t>
      </w:r>
      <w:r w:rsidR="007E6F03" w:rsidRPr="002058B2">
        <w:rPr>
          <w:rFonts w:ascii="Calibri" w:hAnsi="Calibri" w:cs="Calibri"/>
          <w:color w:val="000000" w:themeColor="text1"/>
          <w:shd w:val="clear" w:color="auto" w:fill="FFFFFF"/>
        </w:rPr>
        <w:t xml:space="preserve"> at </w:t>
      </w:r>
      <w:r w:rsidR="00FA7454" w:rsidRPr="003E6730">
        <w:rPr>
          <w:rFonts w:ascii="Calibri" w:hAnsi="Calibri" w:cs="Calibri"/>
          <w:b/>
          <w:bCs/>
          <w:color w:val="2F5496" w:themeColor="accent1" w:themeShade="BF"/>
          <w:shd w:val="clear" w:color="auto" w:fill="FFFFFF"/>
        </w:rPr>
        <w:t>vinjishuryu</w:t>
      </w:r>
      <w:r w:rsidR="007E6F03" w:rsidRPr="003E6730">
        <w:rPr>
          <w:rFonts w:ascii="Calibri" w:hAnsi="Calibri" w:cs="Calibri"/>
          <w:b/>
          <w:bCs/>
          <w:color w:val="2F5496" w:themeColor="accent1" w:themeShade="BF"/>
          <w:shd w:val="clear" w:color="auto" w:fill="FFFFFF"/>
        </w:rPr>
        <w:t>@gmail.com</w:t>
      </w:r>
      <w:r w:rsidR="007E6F03" w:rsidRPr="003E6730">
        <w:rPr>
          <w:rFonts w:ascii="Calibri" w:hAnsi="Calibri" w:cs="Calibri"/>
          <w:color w:val="2F5496" w:themeColor="accent1" w:themeShade="BF"/>
          <w:shd w:val="clear" w:color="auto" w:fill="FFFFFF"/>
        </w:rPr>
        <w:t xml:space="preserve"> </w:t>
      </w:r>
      <w:r w:rsidR="007E6F03" w:rsidRPr="002058B2">
        <w:rPr>
          <w:rFonts w:ascii="Calibri" w:hAnsi="Calibri" w:cs="Calibri"/>
          <w:color w:val="000000" w:themeColor="text1"/>
          <w:shd w:val="clear" w:color="auto" w:fill="FFFFFF"/>
        </w:rPr>
        <w:t xml:space="preserve">or visit </w:t>
      </w:r>
      <w:hyperlink r:id="rId7" w:history="1">
        <w:r w:rsidR="00FA7454" w:rsidRPr="003E6730">
          <w:rPr>
            <w:rStyle w:val="Hyperlink"/>
            <w:rFonts w:ascii="Calibri" w:hAnsi="Calibri" w:cs="Calibri"/>
            <w:b/>
            <w:bCs/>
            <w:color w:val="2F5496" w:themeColor="accent1" w:themeShade="BF"/>
            <w:shd w:val="clear" w:color="auto" w:fill="FFFFFF"/>
          </w:rPr>
          <w:t>www.dragonspearl.org</w:t>
        </w:r>
      </w:hyperlink>
      <w:r w:rsidR="007E6F03" w:rsidRPr="003E6730">
        <w:rPr>
          <w:rFonts w:ascii="Calibri" w:hAnsi="Calibri" w:cs="Calibri"/>
          <w:b/>
          <w:bCs/>
          <w:color w:val="2F5496" w:themeColor="accent1" w:themeShade="BF"/>
          <w:shd w:val="clear" w:color="auto" w:fill="FFFFFF"/>
        </w:rPr>
        <w:t>.</w:t>
      </w:r>
    </w:p>
    <w:p w14:paraId="29AF5BE8" w14:textId="47658D33" w:rsidR="005A46B3" w:rsidRPr="002058B2" w:rsidRDefault="005A46B3" w:rsidP="005A46B3">
      <w:pPr>
        <w:pStyle w:val="font8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</w:p>
    <w:p w14:paraId="4C0B685D" w14:textId="4FAFE2EA" w:rsidR="001C6A27" w:rsidRPr="002058B2" w:rsidRDefault="005A46B3" w:rsidP="00FF6300">
      <w:pPr>
        <w:pStyle w:val="font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textAlignment w:val="baseline"/>
        <w:rPr>
          <w:rFonts w:ascii="Calibri" w:hAnsi="Calibri"/>
          <w:color w:val="000000" w:themeColor="text1"/>
          <w:bdr w:val="none" w:sz="0" w:space="0" w:color="auto" w:frame="1"/>
        </w:rPr>
      </w:pPr>
      <w:r w:rsidRPr="002058B2">
        <w:rPr>
          <w:rStyle w:val="color15"/>
          <w:rFonts w:ascii="Calibri" w:hAnsi="Calibri"/>
          <w:b/>
          <w:bCs/>
          <w:color w:val="000000" w:themeColor="text1"/>
          <w:bdr w:val="none" w:sz="0" w:space="0" w:color="auto" w:frame="1"/>
        </w:rPr>
        <w:t>Vincent J. Fortunato</w:t>
      </w:r>
      <w:r w:rsidRPr="002058B2">
        <w:rPr>
          <w:rStyle w:val="apple-converted-space"/>
          <w:rFonts w:ascii="Calibri" w:hAnsi="Calibri"/>
          <w:color w:val="000000" w:themeColor="text1"/>
          <w:bdr w:val="none" w:sz="0" w:space="0" w:color="auto" w:frame="1"/>
        </w:rPr>
        <w:t> </w:t>
      </w:r>
      <w:r w:rsidRPr="002058B2">
        <w:rPr>
          <w:rFonts w:ascii="Calibri" w:hAnsi="Calibri"/>
          <w:color w:val="000000" w:themeColor="text1"/>
          <w:bdr w:val="none" w:sz="0" w:space="0" w:color="auto" w:frame="1"/>
        </w:rPr>
        <w:t>is the guiding teacher of Dragon's Pearl Sangha</w:t>
      </w:r>
      <w:r w:rsidRPr="002058B2">
        <w:rPr>
          <w:rFonts w:ascii="Calibri" w:hAnsi="Calibri"/>
          <w:color w:val="000000" w:themeColor="text1"/>
          <w:bdr w:val="none" w:sz="0" w:space="0" w:color="auto" w:frame="1"/>
        </w:rPr>
        <w:t xml:space="preserve"> and </w:t>
      </w:r>
      <w:r w:rsidRPr="002058B2">
        <w:rPr>
          <w:rFonts w:ascii="Calibri" w:hAnsi="Calibri"/>
          <w:color w:val="000000" w:themeColor="text1"/>
          <w:bdr w:val="none" w:sz="0" w:space="0" w:color="auto" w:frame="1"/>
        </w:rPr>
        <w:t>has practiced Zen Buddhism and non-duality for over 30 years. H</w:t>
      </w:r>
      <w:r w:rsidRPr="002058B2">
        <w:rPr>
          <w:rFonts w:ascii="Calibri" w:hAnsi="Calibri"/>
          <w:color w:val="000000" w:themeColor="text1"/>
          <w:bdr w:val="none" w:sz="0" w:space="0" w:color="auto" w:frame="1"/>
        </w:rPr>
        <w:t xml:space="preserve">e meets privately </w:t>
      </w:r>
      <w:r w:rsidRPr="002058B2">
        <w:rPr>
          <w:rFonts w:ascii="Calibri" w:hAnsi="Calibri"/>
          <w:color w:val="000000" w:themeColor="text1"/>
          <w:bdr w:val="none" w:sz="0" w:space="0" w:color="auto" w:frame="1"/>
        </w:rPr>
        <w:t>with individuals to assist them in waking up to their true nature and then stabilizing in that awareness.</w:t>
      </w:r>
    </w:p>
    <w:sectPr w:rsidR="001C6A27" w:rsidRPr="002058B2" w:rsidSect="007535FA">
      <w:headerReference w:type="default" r:id="rId8"/>
      <w:pgSz w:w="12240" w:h="15840"/>
      <w:pgMar w:top="1440" w:right="1440" w:bottom="80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E1F1C4" w14:textId="77777777" w:rsidR="00ED5676" w:rsidRDefault="00ED5676" w:rsidP="001C6A27">
      <w:r>
        <w:separator/>
      </w:r>
    </w:p>
  </w:endnote>
  <w:endnote w:type="continuationSeparator" w:id="0">
    <w:p w14:paraId="6C75BFFA" w14:textId="77777777" w:rsidR="00ED5676" w:rsidRDefault="00ED5676" w:rsidP="001C6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92E65" w14:textId="77777777" w:rsidR="00ED5676" w:rsidRDefault="00ED5676" w:rsidP="001C6A27">
      <w:r>
        <w:separator/>
      </w:r>
    </w:p>
  </w:footnote>
  <w:footnote w:type="continuationSeparator" w:id="0">
    <w:p w14:paraId="5F52E137" w14:textId="77777777" w:rsidR="00ED5676" w:rsidRDefault="00ED5676" w:rsidP="001C6A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C42B5" w14:textId="1936D23A" w:rsidR="001C6A27" w:rsidRDefault="001C6A27" w:rsidP="001C6A27">
    <w:pPr>
      <w:pStyle w:val="Header"/>
      <w:jc w:val="center"/>
    </w:pPr>
    <w:r>
      <w:rPr>
        <w:noProof/>
      </w:rPr>
      <w:drawing>
        <wp:inline distT="0" distB="0" distL="0" distR="0" wp14:anchorId="672BBA4F" wp14:editId="13974E3B">
          <wp:extent cx="1019175" cy="10191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en Circle- Pearl Dragon Skin reduced for Lightro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9626" cy="10696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A4943F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5705045"/>
    <w:multiLevelType w:val="multilevel"/>
    <w:tmpl w:val="602C1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7E0588F"/>
    <w:multiLevelType w:val="multilevel"/>
    <w:tmpl w:val="56601BB0"/>
    <w:lvl w:ilvl="0">
      <w:start w:val="1"/>
      <w:numFmt w:val="decimal"/>
      <w:pStyle w:val="CommentTex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68EF7494"/>
    <w:multiLevelType w:val="hybridMultilevel"/>
    <w:tmpl w:val="C6009AA6"/>
    <w:lvl w:ilvl="0" w:tplc="407C46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C673E0"/>
    <w:multiLevelType w:val="hybridMultilevel"/>
    <w:tmpl w:val="5094BE1A"/>
    <w:lvl w:ilvl="0" w:tplc="34E6EA08">
      <w:start w:val="1"/>
      <w:numFmt w:val="decimal"/>
      <w:pStyle w:val="NumberedComment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76569F"/>
    <w:multiLevelType w:val="hybridMultilevel"/>
    <w:tmpl w:val="4B346B04"/>
    <w:lvl w:ilvl="0" w:tplc="5CF6C314">
      <w:start w:val="1"/>
      <w:numFmt w:val="decimal"/>
      <w:pStyle w:val="ListNumb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B583ABD"/>
    <w:multiLevelType w:val="hybridMultilevel"/>
    <w:tmpl w:val="36EC8BB2"/>
    <w:lvl w:ilvl="0" w:tplc="A9303F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CA4C85"/>
    <w:multiLevelType w:val="hybridMultilevel"/>
    <w:tmpl w:val="88EAF94E"/>
    <w:lvl w:ilvl="0" w:tplc="ED0A36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6"/>
  </w:num>
  <w:num w:numId="5">
    <w:abstractNumId w:val="0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674"/>
    <w:rsid w:val="000A4975"/>
    <w:rsid w:val="000F0EFD"/>
    <w:rsid w:val="00185674"/>
    <w:rsid w:val="00194BB1"/>
    <w:rsid w:val="001B7EEB"/>
    <w:rsid w:val="001C6A27"/>
    <w:rsid w:val="002058B2"/>
    <w:rsid w:val="00234CAC"/>
    <w:rsid w:val="003440E7"/>
    <w:rsid w:val="00351D91"/>
    <w:rsid w:val="00391D47"/>
    <w:rsid w:val="003E6730"/>
    <w:rsid w:val="004561B4"/>
    <w:rsid w:val="005A46B3"/>
    <w:rsid w:val="005A78A4"/>
    <w:rsid w:val="00627EB0"/>
    <w:rsid w:val="00630A7F"/>
    <w:rsid w:val="00641578"/>
    <w:rsid w:val="006C4418"/>
    <w:rsid w:val="00751A34"/>
    <w:rsid w:val="007535FA"/>
    <w:rsid w:val="00775C41"/>
    <w:rsid w:val="007E6F03"/>
    <w:rsid w:val="008C6A5E"/>
    <w:rsid w:val="008F3C8E"/>
    <w:rsid w:val="0095248B"/>
    <w:rsid w:val="00956EFD"/>
    <w:rsid w:val="00A302CD"/>
    <w:rsid w:val="00A429DF"/>
    <w:rsid w:val="00B06B2E"/>
    <w:rsid w:val="00B0704A"/>
    <w:rsid w:val="00BA6211"/>
    <w:rsid w:val="00BB3D32"/>
    <w:rsid w:val="00BD23EF"/>
    <w:rsid w:val="00C07615"/>
    <w:rsid w:val="00C75345"/>
    <w:rsid w:val="00DD0782"/>
    <w:rsid w:val="00DD5889"/>
    <w:rsid w:val="00DF010B"/>
    <w:rsid w:val="00ED5676"/>
    <w:rsid w:val="00F74066"/>
    <w:rsid w:val="00FA7454"/>
    <w:rsid w:val="00FF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F5B59"/>
  <w15:chartTrackingRefBased/>
  <w15:docId w15:val="{9CF72236-9E47-AC41-BF39-6055B8D4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aliases w:val="Char,Char Char Char Char,Char Char Char"/>
    <w:basedOn w:val="List"/>
    <w:link w:val="CommentTextChar"/>
    <w:autoRedefine/>
    <w:unhideWhenUsed/>
    <w:qFormat/>
    <w:rsid w:val="00627EB0"/>
    <w:pPr>
      <w:numPr>
        <w:numId w:val="8"/>
      </w:numPr>
    </w:pPr>
    <w:rPr>
      <w:rFonts w:ascii="Times New Roman" w:hAnsi="Times New Roman"/>
    </w:rPr>
  </w:style>
  <w:style w:type="character" w:customStyle="1" w:styleId="CommentTextChar">
    <w:name w:val="Comment Text Char"/>
    <w:aliases w:val="Char Char,Char Char Char Char Char,Char Char Char Char1"/>
    <w:basedOn w:val="DefaultParagraphFont"/>
    <w:link w:val="CommentText"/>
    <w:rsid w:val="00627EB0"/>
    <w:rPr>
      <w:rFonts w:ascii="Times New Roman" w:hAnsi="Times New Roman"/>
    </w:rPr>
  </w:style>
  <w:style w:type="paragraph" w:styleId="List">
    <w:name w:val="List"/>
    <w:basedOn w:val="Normal"/>
    <w:uiPriority w:val="99"/>
    <w:semiHidden/>
    <w:unhideWhenUsed/>
    <w:rsid w:val="00627EB0"/>
    <w:pPr>
      <w:ind w:left="360" w:hanging="360"/>
      <w:contextualSpacing/>
    </w:pPr>
  </w:style>
  <w:style w:type="paragraph" w:customStyle="1" w:styleId="NumberedComments">
    <w:name w:val="Numbered Comments"/>
    <w:basedOn w:val="CommentText"/>
    <w:autoRedefine/>
    <w:qFormat/>
    <w:rsid w:val="00627EB0"/>
    <w:pPr>
      <w:numPr>
        <w:numId w:val="3"/>
      </w:numPr>
    </w:pPr>
    <w:rPr>
      <w:rFonts w:eastAsia="Times New Roman" w:cs="Times New Roman"/>
      <w:sz w:val="20"/>
      <w:szCs w:val="20"/>
    </w:rPr>
  </w:style>
  <w:style w:type="paragraph" w:styleId="ListNumber">
    <w:name w:val="List Number"/>
    <w:basedOn w:val="CommentText"/>
    <w:next w:val="NormalIndent"/>
    <w:autoRedefine/>
    <w:uiPriority w:val="99"/>
    <w:unhideWhenUsed/>
    <w:qFormat/>
    <w:rsid w:val="00627EB0"/>
    <w:pPr>
      <w:numPr>
        <w:numId w:val="7"/>
      </w:numPr>
      <w:spacing w:after="240"/>
      <w:contextualSpacing w:val="0"/>
    </w:pPr>
    <w:rPr>
      <w:rFonts w:eastAsia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627EB0"/>
    <w:pPr>
      <w:ind w:left="720"/>
    </w:pPr>
  </w:style>
  <w:style w:type="character" w:styleId="Hyperlink">
    <w:name w:val="Hyperlink"/>
    <w:basedOn w:val="DefaultParagraphFont"/>
    <w:uiPriority w:val="99"/>
    <w:unhideWhenUsed/>
    <w:rsid w:val="00FA74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7454"/>
    <w:rPr>
      <w:color w:val="605E5C"/>
      <w:shd w:val="clear" w:color="auto" w:fill="E1DFDD"/>
    </w:rPr>
  </w:style>
  <w:style w:type="paragraph" w:customStyle="1" w:styleId="font8">
    <w:name w:val="font_8"/>
    <w:basedOn w:val="Normal"/>
    <w:rsid w:val="000F0EF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wixguard">
    <w:name w:val="wixguard"/>
    <w:basedOn w:val="DefaultParagraphFont"/>
    <w:rsid w:val="000F0EFD"/>
  </w:style>
  <w:style w:type="paragraph" w:customStyle="1" w:styleId="font7">
    <w:name w:val="font_7"/>
    <w:basedOn w:val="Normal"/>
    <w:rsid w:val="000F0EF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1C6A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6A27"/>
  </w:style>
  <w:style w:type="paragraph" w:styleId="Footer">
    <w:name w:val="footer"/>
    <w:basedOn w:val="Normal"/>
    <w:link w:val="FooterChar"/>
    <w:uiPriority w:val="99"/>
    <w:unhideWhenUsed/>
    <w:rsid w:val="001C6A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6A27"/>
  </w:style>
  <w:style w:type="character" w:customStyle="1" w:styleId="color15">
    <w:name w:val="color_15"/>
    <w:basedOn w:val="DefaultParagraphFont"/>
    <w:rsid w:val="005A46B3"/>
  </w:style>
  <w:style w:type="character" w:customStyle="1" w:styleId="apple-converted-space">
    <w:name w:val="apple-converted-space"/>
    <w:basedOn w:val="DefaultParagraphFont"/>
    <w:rsid w:val="005A46B3"/>
  </w:style>
  <w:style w:type="character" w:styleId="FollowedHyperlink">
    <w:name w:val="FollowedHyperlink"/>
    <w:basedOn w:val="DefaultParagraphFont"/>
    <w:uiPriority w:val="99"/>
    <w:semiHidden/>
    <w:unhideWhenUsed/>
    <w:rsid w:val="005A46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57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dragonspearl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1750</Characters>
  <Application>Microsoft Office Word</Application>
  <DocSecurity>0</DocSecurity>
  <Lines>41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Fortunato</dc:creator>
  <cp:keywords/>
  <dc:description/>
  <cp:lastModifiedBy>Vincent Fortunato</cp:lastModifiedBy>
  <cp:revision>3</cp:revision>
  <cp:lastPrinted>2019-07-23T00:32:00Z</cp:lastPrinted>
  <dcterms:created xsi:type="dcterms:W3CDTF">2019-07-23T19:42:00Z</dcterms:created>
  <dcterms:modified xsi:type="dcterms:W3CDTF">2019-07-23T19:48:00Z</dcterms:modified>
</cp:coreProperties>
</file>